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DA027" w14:textId="6D8EE244" w:rsidR="0094401F" w:rsidRDefault="006E4DE8" w:rsidP="005D0FB6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pt-PT"/>
        </w:rPr>
        <w:drawing>
          <wp:inline distT="0" distB="0" distL="0" distR="0" wp14:anchorId="71830730" wp14:editId="4C011CCC">
            <wp:extent cx="1583317" cy="847725"/>
            <wp:effectExtent l="5715" t="0" r="3810" b="3810"/>
            <wp:docPr id="1" name="Imagem 1" descr="C:\Users\fredericac\Desktop\Covid 19\Imagens\acif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edericac\Desktop\Covid 19\Imagens\acif_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83317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263A8" w14:textId="0D271E03" w:rsidR="00CA4E4E" w:rsidRPr="003D6EBF" w:rsidRDefault="00F82A48" w:rsidP="005D0FB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Nota ACIF – </w:t>
      </w:r>
      <w:r w:rsidR="00753BE5">
        <w:rPr>
          <w:b/>
          <w:bCs/>
          <w:sz w:val="26"/>
          <w:szCs w:val="26"/>
        </w:rPr>
        <w:t xml:space="preserve">ACIF </w:t>
      </w:r>
      <w:r w:rsidR="00CA4E4E">
        <w:rPr>
          <w:b/>
          <w:bCs/>
          <w:sz w:val="26"/>
          <w:szCs w:val="26"/>
        </w:rPr>
        <w:t>apela à adoção de medidas de apoio que não excluam nenhum empresário em situação difícil</w:t>
      </w:r>
    </w:p>
    <w:p w14:paraId="06AF112B" w14:textId="77777777" w:rsidR="005D0FB6" w:rsidRDefault="005D0FB6" w:rsidP="005F6D44">
      <w:pPr>
        <w:jc w:val="both"/>
        <w:rPr>
          <w:b/>
          <w:bCs/>
        </w:rPr>
      </w:pPr>
    </w:p>
    <w:p w14:paraId="1661A629" w14:textId="3FC2622F" w:rsidR="00BB0FA5" w:rsidRPr="00FA7CE3" w:rsidRDefault="00912922" w:rsidP="00FA7CE3">
      <w:pPr>
        <w:spacing w:after="0" w:line="360" w:lineRule="auto"/>
        <w:jc w:val="both"/>
        <w:rPr>
          <w:sz w:val="20"/>
          <w:szCs w:val="20"/>
          <w:shd w:val="clear" w:color="auto" w:fill="FFFFFF"/>
        </w:rPr>
      </w:pPr>
      <w:bookmarkStart w:id="0" w:name="_GoBack"/>
      <w:r w:rsidRPr="002E460D">
        <w:rPr>
          <w:sz w:val="26"/>
        </w:rPr>
        <w:t>A</w:t>
      </w:r>
      <w:r w:rsidR="005D0FB6" w:rsidRPr="002E460D">
        <w:rPr>
          <w:sz w:val="26"/>
        </w:rPr>
        <w:t xml:space="preserve"> ACIF</w:t>
      </w:r>
      <w:r w:rsidR="00CA4E4E">
        <w:rPr>
          <w:sz w:val="26"/>
        </w:rPr>
        <w:t xml:space="preserve"> </w:t>
      </w:r>
      <w:r w:rsidR="005D0FB6" w:rsidRPr="002E460D">
        <w:rPr>
          <w:sz w:val="26"/>
        </w:rPr>
        <w:t>-</w:t>
      </w:r>
      <w:r w:rsidR="00CA4E4E">
        <w:rPr>
          <w:sz w:val="26"/>
        </w:rPr>
        <w:t xml:space="preserve"> </w:t>
      </w:r>
      <w:r w:rsidR="005D0FB6" w:rsidRPr="002E460D">
        <w:rPr>
          <w:sz w:val="26"/>
        </w:rPr>
        <w:t>Câmara de Comércio e Indústria da Madeira</w:t>
      </w:r>
      <w:r w:rsidR="00D555FC">
        <w:rPr>
          <w:sz w:val="26"/>
        </w:rPr>
        <w:t xml:space="preserve">, </w:t>
      </w:r>
      <w:r w:rsidR="00D555FC" w:rsidRPr="007F5EBA">
        <w:rPr>
          <w:sz w:val="26"/>
        </w:rPr>
        <w:t xml:space="preserve">sem prejuízo da bondade e da eficácia de muitas das iniciativas </w:t>
      </w:r>
      <w:r w:rsidR="00AD5440" w:rsidRPr="007F5EBA">
        <w:rPr>
          <w:sz w:val="26"/>
        </w:rPr>
        <w:t xml:space="preserve">já </w:t>
      </w:r>
      <w:r w:rsidR="00D555FC" w:rsidRPr="007F5EBA">
        <w:rPr>
          <w:sz w:val="26"/>
        </w:rPr>
        <w:t xml:space="preserve">tomadas para rapidamente </w:t>
      </w:r>
      <w:r w:rsidR="00AD5440" w:rsidRPr="007F5EBA">
        <w:rPr>
          <w:sz w:val="26"/>
        </w:rPr>
        <w:t>socorrer o</w:t>
      </w:r>
      <w:r w:rsidR="00D555FC" w:rsidRPr="007F5EBA">
        <w:rPr>
          <w:sz w:val="26"/>
        </w:rPr>
        <w:t xml:space="preserve"> tecido empresarial português</w:t>
      </w:r>
      <w:r w:rsidR="00D555FC">
        <w:rPr>
          <w:sz w:val="26"/>
        </w:rPr>
        <w:t xml:space="preserve">, </w:t>
      </w:r>
      <w:r w:rsidR="00CA4E4E">
        <w:rPr>
          <w:sz w:val="26"/>
        </w:rPr>
        <w:t xml:space="preserve"> considera que </w:t>
      </w:r>
      <w:r w:rsidR="008A4FE2">
        <w:rPr>
          <w:sz w:val="26"/>
        </w:rPr>
        <w:t xml:space="preserve">toda </w:t>
      </w:r>
      <w:r w:rsidR="00CA4E4E">
        <w:rPr>
          <w:sz w:val="26"/>
        </w:rPr>
        <w:t xml:space="preserve">esta produção legislativa, onde são publicadas medidas de apoio avulso e posteriores retificações, </w:t>
      </w:r>
      <w:r w:rsidR="008A4FE2">
        <w:rPr>
          <w:sz w:val="26"/>
        </w:rPr>
        <w:t>é</w:t>
      </w:r>
      <w:r w:rsidR="00CA4E4E">
        <w:rPr>
          <w:sz w:val="26"/>
        </w:rPr>
        <w:t xml:space="preserve"> manifestamente insuficiente para apoiar o tecido empresarial, pois a sua abrangência continua a ser bastante limitada</w:t>
      </w:r>
      <w:r w:rsidR="00BB0FA5">
        <w:rPr>
          <w:sz w:val="26"/>
        </w:rPr>
        <w:t xml:space="preserve"> e insuficiente para responder às expetativas do tecido empresarial. </w:t>
      </w:r>
    </w:p>
    <w:p w14:paraId="7D8E2AD1" w14:textId="520D7CC0" w:rsidR="00FA7CE3" w:rsidRDefault="00FA7CE3" w:rsidP="00605F86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sz w:val="26"/>
          <w:szCs w:val="22"/>
          <w:lang w:eastAsia="en-US"/>
        </w:rPr>
      </w:pPr>
    </w:p>
    <w:p w14:paraId="0CAB09C5" w14:textId="77777777" w:rsidR="00FA7CE3" w:rsidRDefault="00FA7CE3" w:rsidP="00FA7CE3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sz w:val="26"/>
          <w:szCs w:val="22"/>
          <w:lang w:eastAsia="en-US"/>
        </w:rPr>
      </w:pPr>
      <w:r w:rsidRPr="00D83455">
        <w:rPr>
          <w:rFonts w:asciiTheme="minorHAnsi" w:eastAsiaTheme="minorHAnsi" w:hAnsiTheme="minorHAnsi" w:cstheme="minorBidi"/>
          <w:sz w:val="26"/>
          <w:szCs w:val="22"/>
          <w:lang w:eastAsia="en-US"/>
        </w:rPr>
        <w:t>Veja-se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>,</w:t>
      </w:r>
      <w:r w:rsidRPr="00D83455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por exemplo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>,</w:t>
      </w:r>
      <w:r w:rsidRPr="00D83455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a medida 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>recentemente aprovada</w:t>
      </w:r>
      <w:r w:rsidRPr="00D83455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de apoio aos 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sócios-gerentes das empresas, que, apesar de estarem sujeitos a obrigações tributárias e contributivas idênticas às dos trabalhadores por conta de outrem, são equiparados, para este efeito, a </w:t>
      </w:r>
      <w:r w:rsidRPr="00D83455">
        <w:rPr>
          <w:rFonts w:asciiTheme="minorHAnsi" w:eastAsiaTheme="minorHAnsi" w:hAnsiTheme="minorHAnsi" w:cstheme="minorBidi"/>
          <w:sz w:val="26"/>
          <w:szCs w:val="22"/>
          <w:lang w:eastAsia="en-US"/>
        </w:rPr>
        <w:t>trabalhadores independentes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>, com claro prejuízo para os mesmos.</w:t>
      </w:r>
    </w:p>
    <w:p w14:paraId="18A292E0" w14:textId="77777777" w:rsidR="00FA7CE3" w:rsidRDefault="00FA7CE3" w:rsidP="00FA7CE3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sz w:val="26"/>
          <w:szCs w:val="22"/>
          <w:lang w:eastAsia="en-US"/>
        </w:rPr>
      </w:pPr>
    </w:p>
    <w:p w14:paraId="2FE959B7" w14:textId="77777777" w:rsidR="00FA7CE3" w:rsidRDefault="00FA7CE3" w:rsidP="00FA7CE3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sz w:val="26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Acresce que o apoio é limitado aos sócios gerentes de empresas </w:t>
      </w:r>
      <w:r w:rsidRPr="0019058C">
        <w:rPr>
          <w:rFonts w:asciiTheme="minorHAnsi" w:eastAsiaTheme="minorHAnsi" w:hAnsiTheme="minorHAnsi" w:cstheme="minorBidi"/>
          <w:sz w:val="26"/>
          <w:szCs w:val="22"/>
          <w:lang w:eastAsia="en-US"/>
        </w:rPr>
        <w:t>sem trabalhadores por conta de outrem, que estejam exclusivamente abrangidos pelos regimes de Segurança Social nessa qualidade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>,</w:t>
      </w:r>
      <w:r w:rsidRPr="0019058C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e que, no ano anterior, tenham tido faturação comunicada através do e-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fatura inferior a 60.000 euros. </w:t>
      </w:r>
    </w:p>
    <w:p w14:paraId="6A77B015" w14:textId="77777777" w:rsidR="00FA7CE3" w:rsidRDefault="00FA7CE3" w:rsidP="00605F86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sz w:val="26"/>
          <w:szCs w:val="22"/>
          <w:lang w:eastAsia="en-US"/>
        </w:rPr>
      </w:pPr>
    </w:p>
    <w:p w14:paraId="4253AFA4" w14:textId="77777777" w:rsidR="00BB0FA5" w:rsidRDefault="00BB0FA5" w:rsidP="00605F86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sz w:val="26"/>
          <w:szCs w:val="22"/>
          <w:lang w:eastAsia="en-US"/>
        </w:rPr>
      </w:pPr>
    </w:p>
    <w:p w14:paraId="39087265" w14:textId="5657EC8F" w:rsidR="00E364A3" w:rsidRDefault="00BB0FA5" w:rsidP="00605F86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sz w:val="26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lastRenderedPageBreak/>
        <w:t xml:space="preserve">Ora, quem conhece a realidade do tecido empresarial sabe </w:t>
      </w:r>
      <w:r w:rsidR="009C0C13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perfeitamente que ficam de fora 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inúmeros sócios gerentes que têm a seu cargo alguns trabalhadores. Mais uma vez </w:t>
      </w:r>
      <w:r w:rsidR="00D555FC" w:rsidRPr="007F5EBA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está-se 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a criar uma situação de desigualdade entre as empresas que não têm trabalhadores e as </w:t>
      </w:r>
      <w:r w:rsidR="000663AB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empresas 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>que contribuem para fomentar o emprego e que, por essa via, vêm-se agora impedid</w:t>
      </w:r>
      <w:r w:rsidR="00474173" w:rsidRPr="00474173">
        <w:rPr>
          <w:rFonts w:asciiTheme="minorHAnsi" w:eastAsiaTheme="minorHAnsi" w:hAnsiTheme="minorHAnsi" w:cstheme="minorBidi"/>
          <w:sz w:val="26"/>
          <w:szCs w:val="22"/>
          <w:lang w:eastAsia="en-US"/>
        </w:rPr>
        <w:t>a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s de receber qualquer apoio para manter algum rendimento </w:t>
      </w:r>
      <w:r w:rsidR="000663AB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durante estes meses de inatividade, já que o Lay-off </w:t>
      </w:r>
      <w:r w:rsidR="00302A36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simplificado </w:t>
      </w:r>
      <w:r w:rsidR="000663AB">
        <w:rPr>
          <w:rFonts w:asciiTheme="minorHAnsi" w:eastAsiaTheme="minorHAnsi" w:hAnsiTheme="minorHAnsi" w:cstheme="minorBidi"/>
          <w:sz w:val="26"/>
          <w:szCs w:val="22"/>
          <w:lang w:eastAsia="en-US"/>
        </w:rPr>
        <w:t>abrang</w:t>
      </w:r>
      <w:r w:rsidR="00C223BC">
        <w:rPr>
          <w:rFonts w:asciiTheme="minorHAnsi" w:eastAsiaTheme="minorHAnsi" w:hAnsiTheme="minorHAnsi" w:cstheme="minorBidi"/>
          <w:sz w:val="26"/>
          <w:szCs w:val="22"/>
          <w:lang w:eastAsia="en-US"/>
        </w:rPr>
        <w:t>e apenas uma parte da massa salarial dos</w:t>
      </w:r>
      <w:r w:rsidR="000663AB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seus colaboradores.</w:t>
      </w:r>
    </w:p>
    <w:p w14:paraId="76A8555A" w14:textId="633A56A4" w:rsidR="00302A36" w:rsidRDefault="00302A36" w:rsidP="00302A36">
      <w:pPr>
        <w:pStyle w:val="PargrafodaLista"/>
        <w:ind w:left="0"/>
        <w:rPr>
          <w:sz w:val="26"/>
        </w:rPr>
      </w:pPr>
    </w:p>
    <w:p w14:paraId="51DE8A74" w14:textId="15AFFC6C" w:rsidR="000663AB" w:rsidRDefault="00302A36" w:rsidP="000663AB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sz w:val="26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Por outro lado, o valor </w:t>
      </w:r>
      <w:r w:rsidR="000663AB" w:rsidRPr="000663AB">
        <w:rPr>
          <w:rFonts w:asciiTheme="minorHAnsi" w:eastAsiaTheme="minorHAnsi" w:hAnsiTheme="minorHAnsi" w:cstheme="minorBidi"/>
          <w:sz w:val="26"/>
          <w:szCs w:val="22"/>
          <w:lang w:eastAsia="en-US"/>
        </w:rPr>
        <w:t>dos 60.000 euros de faturação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>, estabelecido como limite para os sócios gerentes sem trabalhadores por conta de outrem</w:t>
      </w:r>
      <w:r w:rsidR="000663AB" w:rsidRPr="000663AB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é bastante limitativo, e</w:t>
      </w:r>
      <w:r w:rsidR="007B15CA">
        <w:rPr>
          <w:rFonts w:asciiTheme="minorHAnsi" w:eastAsiaTheme="minorHAnsi" w:hAnsiTheme="minorHAnsi" w:cstheme="minorBidi"/>
          <w:sz w:val="26"/>
          <w:szCs w:val="22"/>
          <w:lang w:eastAsia="en-US"/>
        </w:rPr>
        <w:t>,</w:t>
      </w:r>
      <w:r w:rsidR="000663AB" w:rsidRPr="000663AB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mais uma vez</w:t>
      </w:r>
      <w:r w:rsidR="007B15CA">
        <w:rPr>
          <w:rFonts w:asciiTheme="minorHAnsi" w:eastAsiaTheme="minorHAnsi" w:hAnsiTheme="minorHAnsi" w:cstheme="minorBidi"/>
          <w:sz w:val="26"/>
          <w:szCs w:val="22"/>
          <w:lang w:eastAsia="en-US"/>
        </w:rPr>
        <w:t>,</w:t>
      </w:r>
      <w:r w:rsidR="000663AB" w:rsidRPr="000663AB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irá criar situações de desigualdade.</w:t>
      </w:r>
    </w:p>
    <w:p w14:paraId="1B7368CB" w14:textId="3587F802" w:rsidR="000D31F7" w:rsidRDefault="000D31F7" w:rsidP="000663AB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sz w:val="26"/>
          <w:szCs w:val="22"/>
          <w:lang w:eastAsia="en-US"/>
        </w:rPr>
      </w:pPr>
    </w:p>
    <w:p w14:paraId="5B4AA630" w14:textId="2CFAC111" w:rsidR="007B15CA" w:rsidRDefault="00594FAF" w:rsidP="000663AB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sz w:val="26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Finalmente, cumpre referir que, ao contrário do que foi anunciado, a </w:t>
      </w:r>
      <w:r w:rsidRPr="00302A36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isenção das contribuições 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à Segurança Social </w:t>
      </w:r>
      <w:r w:rsidRPr="00302A36">
        <w:rPr>
          <w:rFonts w:asciiTheme="minorHAnsi" w:eastAsiaTheme="minorHAnsi" w:hAnsiTheme="minorHAnsi" w:cstheme="minorBidi"/>
          <w:sz w:val="26"/>
          <w:szCs w:val="22"/>
          <w:lang w:eastAsia="en-US"/>
        </w:rPr>
        <w:t>a cargo do empregador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>,</w:t>
      </w:r>
      <w:r w:rsidRPr="00302A36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ou mesmo o incentivo financeiro extraordinário para apoio à normalização da atividade da empresa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>,</w:t>
      </w:r>
      <w:r w:rsidRPr="00302A36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previstos no diploma 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>que regula o Lay-off simplificado, não configuram um apoio</w:t>
      </w:r>
      <w:r w:rsidR="00025896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direto aos sócios-gerentes, não se destinam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a compensar as respetivas perdas de rendimento, nem </w:t>
      </w:r>
      <w:r w:rsidR="00025896">
        <w:rPr>
          <w:rFonts w:asciiTheme="minorHAnsi" w:eastAsiaTheme="minorHAnsi" w:hAnsiTheme="minorHAnsi" w:cstheme="minorBidi"/>
          <w:sz w:val="26"/>
          <w:szCs w:val="22"/>
          <w:lang w:eastAsia="en-US"/>
        </w:rPr>
        <w:t>são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suficiente para assegurar os custos e encargos que continuam a ser suportados diretamente pelas empresas e/ou pelos seus sócios.</w:t>
      </w:r>
    </w:p>
    <w:p w14:paraId="7CAA1F7E" w14:textId="77777777" w:rsidR="00CE5DEF" w:rsidRDefault="00CE5DEF" w:rsidP="000663AB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sz w:val="26"/>
          <w:szCs w:val="22"/>
          <w:lang w:eastAsia="en-US"/>
        </w:rPr>
      </w:pPr>
    </w:p>
    <w:p w14:paraId="617266F8" w14:textId="1AFB35CE" w:rsidR="000663AB" w:rsidRPr="000663AB" w:rsidRDefault="007F5EBA" w:rsidP="000663AB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sz w:val="26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>Face ao exposto, a</w:t>
      </w:r>
      <w:r w:rsidR="000663AB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ACIF apela </w:t>
      </w:r>
      <w:r w:rsidRPr="005F612B">
        <w:rPr>
          <w:rFonts w:asciiTheme="minorHAnsi" w:eastAsiaTheme="minorHAnsi" w:hAnsiTheme="minorHAnsi" w:cstheme="minorBidi"/>
          <w:sz w:val="26"/>
          <w:szCs w:val="22"/>
          <w:lang w:eastAsia="en-US"/>
        </w:rPr>
        <w:t>a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>o</w:t>
      </w:r>
      <w:r w:rsidR="000663AB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Governo Regional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para que</w:t>
      </w:r>
      <w:r w:rsidR="00523FBA">
        <w:rPr>
          <w:rFonts w:asciiTheme="minorHAnsi" w:eastAsiaTheme="minorHAnsi" w:hAnsiTheme="minorHAnsi" w:cstheme="minorBidi"/>
          <w:sz w:val="26"/>
          <w:szCs w:val="22"/>
          <w:lang w:eastAsia="en-US"/>
        </w:rPr>
        <w:t>,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mais uma vez</w:t>
      </w:r>
      <w:r w:rsidR="00523FBA">
        <w:rPr>
          <w:rFonts w:asciiTheme="minorHAnsi" w:eastAsiaTheme="minorHAnsi" w:hAnsiTheme="minorHAnsi" w:cstheme="minorBidi"/>
          <w:sz w:val="26"/>
          <w:szCs w:val="22"/>
          <w:lang w:eastAsia="en-US"/>
        </w:rPr>
        <w:t>,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</w:t>
      </w:r>
      <w:r w:rsidR="00427172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insista junto do Governo Nacional na 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>ado</w:t>
      </w:r>
      <w:r w:rsidR="00427172">
        <w:rPr>
          <w:rFonts w:asciiTheme="minorHAnsi" w:eastAsiaTheme="minorHAnsi" w:hAnsiTheme="minorHAnsi" w:cstheme="minorBidi"/>
          <w:sz w:val="26"/>
          <w:szCs w:val="22"/>
          <w:lang w:eastAsia="en-US"/>
        </w:rPr>
        <w:t>ção de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medidas adicionais</w:t>
      </w:r>
      <w:r w:rsidR="00523FBA">
        <w:rPr>
          <w:rFonts w:asciiTheme="minorHAnsi" w:eastAsiaTheme="minorHAnsi" w:hAnsiTheme="minorHAnsi" w:cstheme="minorBidi"/>
          <w:sz w:val="26"/>
          <w:szCs w:val="22"/>
          <w:lang w:eastAsia="en-US"/>
        </w:rPr>
        <w:t>,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que venham a colmatar as insuficiências das medidas </w:t>
      </w:r>
      <w:r w:rsidR="00427172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já </w:t>
      </w:r>
      <w:r>
        <w:rPr>
          <w:rFonts w:asciiTheme="minorHAnsi" w:eastAsiaTheme="minorHAnsi" w:hAnsiTheme="minorHAnsi" w:cstheme="minorBidi"/>
          <w:sz w:val="26"/>
          <w:szCs w:val="22"/>
          <w:lang w:eastAsia="en-US"/>
        </w:rPr>
        <w:t>implementadas</w:t>
      </w:r>
      <w:r w:rsidR="00C223BC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, pois </w:t>
      </w:r>
      <w:r w:rsidR="007B15CA">
        <w:rPr>
          <w:rFonts w:asciiTheme="minorHAnsi" w:eastAsiaTheme="minorHAnsi" w:hAnsiTheme="minorHAnsi" w:cstheme="minorBidi"/>
          <w:sz w:val="26"/>
          <w:szCs w:val="22"/>
          <w:lang w:eastAsia="en-US"/>
        </w:rPr>
        <w:t>uma</w:t>
      </w:r>
      <w:r w:rsidR="00C223BC" w:rsidRPr="00C223BC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grande maioria dos empresários continua desprotegida e sem recurso a qualquer mecanismo de proteção.</w:t>
      </w:r>
      <w:r w:rsidR="00C223BC">
        <w:rPr>
          <w:rFonts w:asciiTheme="minorHAnsi" w:eastAsiaTheme="minorHAnsi" w:hAnsiTheme="minorHAnsi" w:cstheme="minorBidi"/>
          <w:sz w:val="26"/>
          <w:szCs w:val="22"/>
          <w:lang w:eastAsia="en-US"/>
        </w:rPr>
        <w:t xml:space="preserve"> </w:t>
      </w:r>
    </w:p>
    <w:bookmarkEnd w:id="0"/>
    <w:p w14:paraId="7EB5967A" w14:textId="77777777" w:rsidR="00726B22" w:rsidRPr="000663AB" w:rsidRDefault="00726B22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HAnsi" w:hAnsiTheme="minorHAnsi" w:cstheme="minorBidi"/>
          <w:sz w:val="26"/>
          <w:szCs w:val="22"/>
          <w:lang w:eastAsia="en-US"/>
        </w:rPr>
      </w:pPr>
    </w:p>
    <w:sectPr w:rsidR="00726B22" w:rsidRPr="000663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4979"/>
    <w:multiLevelType w:val="hybridMultilevel"/>
    <w:tmpl w:val="32AC80C0"/>
    <w:lvl w:ilvl="0" w:tplc="79D66A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364B19"/>
    <w:multiLevelType w:val="hybridMultilevel"/>
    <w:tmpl w:val="7AAC7F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130C1"/>
    <w:multiLevelType w:val="hybridMultilevel"/>
    <w:tmpl w:val="2234683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33C5C"/>
    <w:multiLevelType w:val="hybridMultilevel"/>
    <w:tmpl w:val="AA8C36F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B1E36"/>
    <w:multiLevelType w:val="hybridMultilevel"/>
    <w:tmpl w:val="686084A8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2403084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A5311A9"/>
    <w:multiLevelType w:val="multilevel"/>
    <w:tmpl w:val="41B8C4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30"/>
    <w:rsid w:val="00004616"/>
    <w:rsid w:val="00025896"/>
    <w:rsid w:val="00046D14"/>
    <w:rsid w:val="000663AB"/>
    <w:rsid w:val="00083817"/>
    <w:rsid w:val="00094C97"/>
    <w:rsid w:val="000A3A18"/>
    <w:rsid w:val="000B4773"/>
    <w:rsid w:val="000D31F7"/>
    <w:rsid w:val="000D5E1A"/>
    <w:rsid w:val="000F760C"/>
    <w:rsid w:val="0012717C"/>
    <w:rsid w:val="00130D42"/>
    <w:rsid w:val="00144B35"/>
    <w:rsid w:val="0019058C"/>
    <w:rsid w:val="001D4B71"/>
    <w:rsid w:val="002048F9"/>
    <w:rsid w:val="002054F7"/>
    <w:rsid w:val="00205AA0"/>
    <w:rsid w:val="00221EFC"/>
    <w:rsid w:val="00290E21"/>
    <w:rsid w:val="00295890"/>
    <w:rsid w:val="002C7145"/>
    <w:rsid w:val="002E26DE"/>
    <w:rsid w:val="002E460D"/>
    <w:rsid w:val="00302A36"/>
    <w:rsid w:val="00310C35"/>
    <w:rsid w:val="003453C9"/>
    <w:rsid w:val="00366A53"/>
    <w:rsid w:val="00393088"/>
    <w:rsid w:val="003B70E5"/>
    <w:rsid w:val="003D6EBF"/>
    <w:rsid w:val="00427172"/>
    <w:rsid w:val="00455FDD"/>
    <w:rsid w:val="00474173"/>
    <w:rsid w:val="004A6F8F"/>
    <w:rsid w:val="004C6D30"/>
    <w:rsid w:val="004D3F3E"/>
    <w:rsid w:val="004F207A"/>
    <w:rsid w:val="00510F78"/>
    <w:rsid w:val="00523FBA"/>
    <w:rsid w:val="00530707"/>
    <w:rsid w:val="00536BC8"/>
    <w:rsid w:val="005638E9"/>
    <w:rsid w:val="0057353D"/>
    <w:rsid w:val="00594FAF"/>
    <w:rsid w:val="005D0FB6"/>
    <w:rsid w:val="005F612B"/>
    <w:rsid w:val="005F6D44"/>
    <w:rsid w:val="00605F86"/>
    <w:rsid w:val="00626D83"/>
    <w:rsid w:val="00650840"/>
    <w:rsid w:val="00667594"/>
    <w:rsid w:val="00686A6A"/>
    <w:rsid w:val="00686EE9"/>
    <w:rsid w:val="00694CBE"/>
    <w:rsid w:val="00696E28"/>
    <w:rsid w:val="006A10CB"/>
    <w:rsid w:val="006E3056"/>
    <w:rsid w:val="006E4DE8"/>
    <w:rsid w:val="006F46F4"/>
    <w:rsid w:val="0070069E"/>
    <w:rsid w:val="0071684B"/>
    <w:rsid w:val="00726B22"/>
    <w:rsid w:val="00750C7D"/>
    <w:rsid w:val="00753BE5"/>
    <w:rsid w:val="007570A4"/>
    <w:rsid w:val="0078164F"/>
    <w:rsid w:val="007931F3"/>
    <w:rsid w:val="0079689D"/>
    <w:rsid w:val="007A689F"/>
    <w:rsid w:val="007B15CA"/>
    <w:rsid w:val="007C0273"/>
    <w:rsid w:val="007C12FA"/>
    <w:rsid w:val="007F5EBA"/>
    <w:rsid w:val="008157AB"/>
    <w:rsid w:val="008159BD"/>
    <w:rsid w:val="00815D79"/>
    <w:rsid w:val="00827358"/>
    <w:rsid w:val="00836663"/>
    <w:rsid w:val="00875FFA"/>
    <w:rsid w:val="008A4FE2"/>
    <w:rsid w:val="008A7B7D"/>
    <w:rsid w:val="008D3AC9"/>
    <w:rsid w:val="008F3F45"/>
    <w:rsid w:val="009121E0"/>
    <w:rsid w:val="00912922"/>
    <w:rsid w:val="00912D5C"/>
    <w:rsid w:val="0092789D"/>
    <w:rsid w:val="0093257E"/>
    <w:rsid w:val="0094401F"/>
    <w:rsid w:val="00962810"/>
    <w:rsid w:val="00985B87"/>
    <w:rsid w:val="00996E88"/>
    <w:rsid w:val="009A5CCE"/>
    <w:rsid w:val="009B257D"/>
    <w:rsid w:val="009B6436"/>
    <w:rsid w:val="009C0C13"/>
    <w:rsid w:val="009E1D27"/>
    <w:rsid w:val="00A212B9"/>
    <w:rsid w:val="00A24556"/>
    <w:rsid w:val="00A34223"/>
    <w:rsid w:val="00A43F02"/>
    <w:rsid w:val="00A65946"/>
    <w:rsid w:val="00A7011A"/>
    <w:rsid w:val="00A92281"/>
    <w:rsid w:val="00AD5440"/>
    <w:rsid w:val="00AF38A8"/>
    <w:rsid w:val="00AF56E3"/>
    <w:rsid w:val="00B10992"/>
    <w:rsid w:val="00B125BF"/>
    <w:rsid w:val="00B24471"/>
    <w:rsid w:val="00B7031E"/>
    <w:rsid w:val="00B8163C"/>
    <w:rsid w:val="00BA0BA0"/>
    <w:rsid w:val="00BB0FA5"/>
    <w:rsid w:val="00C10152"/>
    <w:rsid w:val="00C157E0"/>
    <w:rsid w:val="00C16919"/>
    <w:rsid w:val="00C223BC"/>
    <w:rsid w:val="00C432E2"/>
    <w:rsid w:val="00CA4E4E"/>
    <w:rsid w:val="00CC526C"/>
    <w:rsid w:val="00CD7008"/>
    <w:rsid w:val="00CE5DEF"/>
    <w:rsid w:val="00D01261"/>
    <w:rsid w:val="00D27071"/>
    <w:rsid w:val="00D44030"/>
    <w:rsid w:val="00D555FC"/>
    <w:rsid w:val="00D83455"/>
    <w:rsid w:val="00D83540"/>
    <w:rsid w:val="00D87B6E"/>
    <w:rsid w:val="00E1723B"/>
    <w:rsid w:val="00E2373C"/>
    <w:rsid w:val="00E35FD1"/>
    <w:rsid w:val="00E364A3"/>
    <w:rsid w:val="00E834A6"/>
    <w:rsid w:val="00EA7F5B"/>
    <w:rsid w:val="00EB2424"/>
    <w:rsid w:val="00EC687D"/>
    <w:rsid w:val="00F01ECF"/>
    <w:rsid w:val="00F14025"/>
    <w:rsid w:val="00F47D75"/>
    <w:rsid w:val="00F579FB"/>
    <w:rsid w:val="00F62828"/>
    <w:rsid w:val="00F62B8F"/>
    <w:rsid w:val="00F82A48"/>
    <w:rsid w:val="00F94323"/>
    <w:rsid w:val="00FA3251"/>
    <w:rsid w:val="00FA7CE3"/>
    <w:rsid w:val="00FB1312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0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1E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7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7570A4"/>
    <w:rPr>
      <w:i/>
      <w:iCs/>
    </w:rPr>
  </w:style>
  <w:style w:type="character" w:styleId="Forte">
    <w:name w:val="Strong"/>
    <w:basedOn w:val="Tipodeletrapredefinidodopargrafo"/>
    <w:uiPriority w:val="22"/>
    <w:qFormat/>
    <w:rsid w:val="007570A4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E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E4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1E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7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7570A4"/>
    <w:rPr>
      <w:i/>
      <w:iCs/>
    </w:rPr>
  </w:style>
  <w:style w:type="character" w:styleId="Forte">
    <w:name w:val="Strong"/>
    <w:basedOn w:val="Tipodeletrapredefinidodopargrafo"/>
    <w:uiPriority w:val="22"/>
    <w:qFormat/>
    <w:rsid w:val="007570A4"/>
    <w:rPr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6E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E4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445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Fernandes</dc:creator>
  <cp:lastModifiedBy>Frederica Cardoso - ACIF-CCIM</cp:lastModifiedBy>
  <cp:revision>5</cp:revision>
  <cp:lastPrinted>2020-03-31T18:37:00Z</cp:lastPrinted>
  <dcterms:created xsi:type="dcterms:W3CDTF">2020-04-09T18:43:00Z</dcterms:created>
  <dcterms:modified xsi:type="dcterms:W3CDTF">2020-04-13T13:36:00Z</dcterms:modified>
</cp:coreProperties>
</file>