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6E224" w14:textId="77777777" w:rsidR="0016305A" w:rsidRDefault="0016305A"/>
    <w:p w14:paraId="559E5086" w14:textId="77777777" w:rsidR="0016305A" w:rsidRDefault="0016305A"/>
    <w:p w14:paraId="35840F87" w14:textId="77777777" w:rsidR="0016305A" w:rsidRPr="0041546B" w:rsidRDefault="0041546B" w:rsidP="00D801F2">
      <w:pPr>
        <w:jc w:val="center"/>
        <w:rPr>
          <w:b/>
          <w:color w:val="1F497D" w:themeColor="text2"/>
        </w:rPr>
      </w:pPr>
      <w:r w:rsidRPr="0041546B">
        <w:rPr>
          <w:b/>
          <w:color w:val="1F497D" w:themeColor="text2"/>
        </w:rPr>
        <w:t>Nota de imprensa</w:t>
      </w:r>
    </w:p>
    <w:p w14:paraId="265488A2" w14:textId="77777777" w:rsidR="0016305A" w:rsidRDefault="0016305A"/>
    <w:p w14:paraId="140A797C" w14:textId="77777777" w:rsidR="0016305A" w:rsidRDefault="0016305A"/>
    <w:p w14:paraId="70E33A39" w14:textId="434AF65D" w:rsidR="00EE1D8E" w:rsidRDefault="0016305A" w:rsidP="0062277F">
      <w:pPr>
        <w:spacing w:line="360" w:lineRule="auto"/>
        <w:jc w:val="both"/>
      </w:pPr>
      <w:r>
        <w:t xml:space="preserve">A Direção da ACIF-CCIM e </w:t>
      </w:r>
      <w:r w:rsidR="00AA634D">
        <w:t xml:space="preserve">a </w:t>
      </w:r>
      <w:r>
        <w:t xml:space="preserve">Mesa do Centro Internacional de Negócios </w:t>
      </w:r>
      <w:r w:rsidR="00615CCF">
        <w:t xml:space="preserve">da Madeira </w:t>
      </w:r>
      <w:r w:rsidR="00CC599F">
        <w:t xml:space="preserve">– Serviços </w:t>
      </w:r>
      <w:r w:rsidR="00D363DA">
        <w:t xml:space="preserve">vêm expressar a sua </w:t>
      </w:r>
      <w:r w:rsidR="00AA634D">
        <w:t xml:space="preserve">enorme </w:t>
      </w:r>
      <w:r w:rsidR="00D363DA">
        <w:t>preocupação</w:t>
      </w:r>
      <w:r w:rsidR="00AA634D">
        <w:t xml:space="preserve"> bem como a sua incompreensão</w:t>
      </w:r>
      <w:r w:rsidR="00D363DA">
        <w:t xml:space="preserve"> </w:t>
      </w:r>
      <w:r w:rsidR="002A17CA">
        <w:t>pelo facto</w:t>
      </w:r>
      <w:r w:rsidR="00136E40">
        <w:t xml:space="preserve"> </w:t>
      </w:r>
      <w:r w:rsidR="00A06DC0">
        <w:t xml:space="preserve">da </w:t>
      </w:r>
      <w:r w:rsidR="00136E40">
        <w:t xml:space="preserve">prorrogação </w:t>
      </w:r>
      <w:r w:rsidR="008172F0">
        <w:t>do regime fiscal</w:t>
      </w:r>
      <w:r w:rsidR="00AA634D">
        <w:t xml:space="preserve"> em vigor no âmbito</w:t>
      </w:r>
      <w:r w:rsidR="008172F0">
        <w:t xml:space="preserve"> </w:t>
      </w:r>
      <w:r w:rsidR="009B09FD">
        <w:t>do</w:t>
      </w:r>
      <w:r w:rsidR="00CC599F">
        <w:t xml:space="preserve"> CINM - </w:t>
      </w:r>
      <w:r w:rsidR="009B09FD">
        <w:t>Centro Internacional de Negócios da Madeira</w:t>
      </w:r>
      <w:r w:rsidR="00AA634D">
        <w:t xml:space="preserve"> – o regime IV -</w:t>
      </w:r>
      <w:r w:rsidR="009B09FD">
        <w:t xml:space="preserve"> não estar consagrada no Orçamento do Estado para 2021</w:t>
      </w:r>
      <w:r w:rsidR="00AA634D">
        <w:t>, apesar do consentimento expresso por Bruxelas há mais de quatro meses</w:t>
      </w:r>
      <w:r w:rsidR="009B09FD">
        <w:t>.</w:t>
      </w:r>
    </w:p>
    <w:p w14:paraId="583D950A" w14:textId="77777777" w:rsidR="009B09FD" w:rsidRDefault="009B09FD" w:rsidP="0062277F">
      <w:pPr>
        <w:spacing w:line="360" w:lineRule="auto"/>
        <w:jc w:val="both"/>
      </w:pPr>
    </w:p>
    <w:p w14:paraId="4D8B960C" w14:textId="252EF6CC" w:rsidR="009B09FD" w:rsidRDefault="00AA634D" w:rsidP="0062277F">
      <w:pPr>
        <w:spacing w:line="360" w:lineRule="auto"/>
        <w:jc w:val="both"/>
        <w:rPr>
          <w:lang w:eastAsia="en-US"/>
        </w:rPr>
      </w:pPr>
      <w:r>
        <w:t>Com efeito, a</w:t>
      </w:r>
      <w:r w:rsidR="00F4403A">
        <w:t xml:space="preserve"> Comissão E</w:t>
      </w:r>
      <w:r w:rsidR="009B09FD">
        <w:t>uropeia</w:t>
      </w:r>
      <w:r w:rsidR="00136E40">
        <w:t xml:space="preserve">, </w:t>
      </w:r>
      <w:r>
        <w:t>em consequência</w:t>
      </w:r>
      <w:r w:rsidR="00136E40">
        <w:t xml:space="preserve"> </w:t>
      </w:r>
      <w:r>
        <w:t>d</w:t>
      </w:r>
      <w:r w:rsidR="00136E40">
        <w:t xml:space="preserve">esta pandemia da Covid-19, </w:t>
      </w:r>
      <w:r w:rsidR="00DE2299">
        <w:t xml:space="preserve">perfeitamente consciente de não restar tempo útil para concluir </w:t>
      </w:r>
      <w:r w:rsidR="003C27FD">
        <w:t xml:space="preserve">negociações </w:t>
      </w:r>
      <w:r w:rsidR="00DE2299">
        <w:t xml:space="preserve">com todos os estados membros com regimes de auxílios de estado que, tal como a Madeira, ver-se-iam impedidos de lhes dar continuidade </w:t>
      </w:r>
      <w:r w:rsidR="003C27FD">
        <w:t xml:space="preserve">a partir de 1 de janeiro de 2021, </w:t>
      </w:r>
      <w:r w:rsidR="00DE2299">
        <w:t xml:space="preserve">o que lhes agravaria substancialmente as condições económicas </w:t>
      </w:r>
      <w:r w:rsidR="003C27FD">
        <w:t xml:space="preserve">já </w:t>
      </w:r>
      <w:r w:rsidR="00DE2299">
        <w:t xml:space="preserve">altamente degradadas por efeito </w:t>
      </w:r>
      <w:proofErr w:type="gramStart"/>
      <w:r w:rsidR="00DE2299">
        <w:t>da</w:t>
      </w:r>
      <w:proofErr w:type="gramEnd"/>
      <w:r w:rsidR="00DE2299">
        <w:t xml:space="preserve"> aludida pandemia, </w:t>
      </w:r>
      <w:r w:rsidR="009B09FD">
        <w:rPr>
          <w:lang w:eastAsia="en-US"/>
        </w:rPr>
        <w:t xml:space="preserve">aprovou </w:t>
      </w:r>
      <w:r w:rsidR="00F4403A">
        <w:rPr>
          <w:lang w:eastAsia="en-US"/>
        </w:rPr>
        <w:t xml:space="preserve">a prorrogação </w:t>
      </w:r>
      <w:r w:rsidR="00A6772C">
        <w:rPr>
          <w:lang w:eastAsia="en-US"/>
        </w:rPr>
        <w:t>de</w:t>
      </w:r>
      <w:r w:rsidR="009B09FD">
        <w:rPr>
          <w:lang w:eastAsia="en-US"/>
        </w:rPr>
        <w:t xml:space="preserve"> todos os Regimes de Auxilio de Estado</w:t>
      </w:r>
      <w:r w:rsidR="003C27FD">
        <w:rPr>
          <w:lang w:eastAsia="en-US"/>
        </w:rPr>
        <w:t xml:space="preserve"> ao abrigo do RGIC (Regime Geral de Isenção por Categoria)</w:t>
      </w:r>
      <w:r w:rsidR="009B09FD">
        <w:rPr>
          <w:lang w:eastAsia="en-US"/>
        </w:rPr>
        <w:t>,  onde se inclui o CINM</w:t>
      </w:r>
      <w:r w:rsidR="00307BD4">
        <w:rPr>
          <w:lang w:eastAsia="en-US"/>
        </w:rPr>
        <w:t>,</w:t>
      </w:r>
      <w:r w:rsidR="009B09FD">
        <w:rPr>
          <w:lang w:eastAsia="en-US"/>
        </w:rPr>
        <w:t xml:space="preserve"> </w:t>
      </w:r>
      <w:r w:rsidR="00A6772C">
        <w:rPr>
          <w:lang w:eastAsia="en-US"/>
        </w:rPr>
        <w:t>por mais três anos</w:t>
      </w:r>
      <w:r>
        <w:rPr>
          <w:lang w:eastAsia="en-US"/>
        </w:rPr>
        <w:t xml:space="preserve"> no que concerne à concessão de novas licenças</w:t>
      </w:r>
      <w:r w:rsidR="00A6772C">
        <w:rPr>
          <w:lang w:eastAsia="en-US"/>
        </w:rPr>
        <w:t>,</w:t>
      </w:r>
      <w:r w:rsidR="00307BD4">
        <w:rPr>
          <w:lang w:eastAsia="en-US"/>
        </w:rPr>
        <w:t>. Isto aconteceu</w:t>
      </w:r>
      <w:r w:rsidR="00A6772C">
        <w:rPr>
          <w:lang w:eastAsia="en-US"/>
        </w:rPr>
        <w:t xml:space="preserve"> </w:t>
      </w:r>
      <w:r w:rsidR="009B09FD">
        <w:rPr>
          <w:lang w:eastAsia="en-US"/>
        </w:rPr>
        <w:t>através d</w:t>
      </w:r>
      <w:r w:rsidR="00307BD4">
        <w:rPr>
          <w:lang w:eastAsia="en-US"/>
        </w:rPr>
        <w:t>a aprovação d</w:t>
      </w:r>
      <w:r w:rsidR="009B09FD">
        <w:rPr>
          <w:lang w:eastAsia="en-US"/>
        </w:rPr>
        <w:t xml:space="preserve">o </w:t>
      </w:r>
      <w:r w:rsidR="007019DE">
        <w:rPr>
          <w:lang w:eastAsia="en-US"/>
        </w:rPr>
        <w:t>Regulamento 972/2020 de 2 de julho do corrente ano,</w:t>
      </w:r>
      <w:r w:rsidR="00307BD4">
        <w:rPr>
          <w:lang w:eastAsia="en-US"/>
        </w:rPr>
        <w:t xml:space="preserve"> publicado a 7 de julho,</w:t>
      </w:r>
      <w:r w:rsidR="007019DE">
        <w:rPr>
          <w:lang w:eastAsia="en-US"/>
        </w:rPr>
        <w:t xml:space="preserve"> pelo que seria expectável e</w:t>
      </w:r>
      <w:r>
        <w:rPr>
          <w:lang w:eastAsia="en-US"/>
        </w:rPr>
        <w:t>, a todos os níveis,</w:t>
      </w:r>
      <w:r w:rsidR="007019DE">
        <w:rPr>
          <w:lang w:eastAsia="en-US"/>
        </w:rPr>
        <w:t xml:space="preserve"> desejável que o </w:t>
      </w:r>
      <w:r w:rsidR="00A6772C">
        <w:rPr>
          <w:lang w:eastAsia="en-US"/>
        </w:rPr>
        <w:t>Estado Português já</w:t>
      </w:r>
      <w:r w:rsidR="00F4403A">
        <w:rPr>
          <w:lang w:eastAsia="en-US"/>
        </w:rPr>
        <w:t xml:space="preserve"> tivesse acautelado </w:t>
      </w:r>
      <w:r w:rsidR="00A6772C">
        <w:rPr>
          <w:lang w:eastAsia="en-US"/>
        </w:rPr>
        <w:t xml:space="preserve">esta situação </w:t>
      </w:r>
      <w:r w:rsidR="00A6772C" w:rsidRPr="00A6772C">
        <w:rPr>
          <w:lang w:eastAsia="en-US"/>
        </w:rPr>
        <w:t>no âmbito do Estatuto dos Benefícios Fiscais, onde o regime do CINM se encontra consagrado e regulamentado</w:t>
      </w:r>
      <w:r w:rsidR="00A06DC0">
        <w:rPr>
          <w:lang w:eastAsia="en-US"/>
        </w:rPr>
        <w:t>, de modo a prorrogar o prazo de admissão de novas empresas até dezembro de 2023.</w:t>
      </w:r>
    </w:p>
    <w:p w14:paraId="7F081609" w14:textId="77777777" w:rsidR="00A6772C" w:rsidRDefault="00A6772C" w:rsidP="0062277F">
      <w:pPr>
        <w:spacing w:line="360" w:lineRule="auto"/>
        <w:jc w:val="both"/>
        <w:rPr>
          <w:lang w:eastAsia="en-US"/>
        </w:rPr>
      </w:pPr>
    </w:p>
    <w:p w14:paraId="744242A4" w14:textId="77777777" w:rsidR="00A6772C" w:rsidRDefault="00A6772C" w:rsidP="0062277F">
      <w:pPr>
        <w:spacing w:line="360" w:lineRule="auto"/>
        <w:jc w:val="both"/>
      </w:pPr>
      <w:r>
        <w:t xml:space="preserve">Recordamos que o Regime IV do </w:t>
      </w:r>
      <w:r w:rsidR="003E6CAE">
        <w:t>CINM</w:t>
      </w:r>
      <w:r>
        <w:t xml:space="preserve"> aplica</w:t>
      </w:r>
      <w:r w:rsidR="000C72D4">
        <w:t>-se</w:t>
      </w:r>
      <w:r>
        <w:t xml:space="preserve"> às entidades licenciadas até 31 de dezembro de 2020, produz</w:t>
      </w:r>
      <w:r w:rsidR="000C72D4">
        <w:t xml:space="preserve">indo </w:t>
      </w:r>
      <w:r>
        <w:t xml:space="preserve">efeitos </w:t>
      </w:r>
      <w:r w:rsidR="00A06DC0">
        <w:t>até 31 de dezembro de 2027</w:t>
      </w:r>
      <w:r w:rsidR="003E6CAE">
        <w:t>.</w:t>
      </w:r>
      <w:r w:rsidR="00A06DC0">
        <w:t xml:space="preserve"> Se não houver esta alteração do </w:t>
      </w:r>
      <w:r w:rsidR="00A06DC0" w:rsidRPr="00A06DC0">
        <w:t>nº 1 do artigo 36-A do EBF</w:t>
      </w:r>
      <w:r w:rsidR="00A06DC0">
        <w:t>,</w:t>
      </w:r>
      <w:r w:rsidR="00A06DC0" w:rsidRPr="00A06DC0">
        <w:t xml:space="preserve"> no sentido de permitir o licenciamento de novas empresas</w:t>
      </w:r>
      <w:r w:rsidR="00D801F2">
        <w:t xml:space="preserve"> até dezembro de 2023</w:t>
      </w:r>
      <w:r w:rsidR="00A06DC0">
        <w:t xml:space="preserve">, haverá uma interrupção </w:t>
      </w:r>
      <w:r w:rsidR="00D801F2">
        <w:t>destes benefícios</w:t>
      </w:r>
      <w:r w:rsidR="00336CEA">
        <w:t xml:space="preserve"> </w:t>
      </w:r>
      <w:r w:rsidR="00CC599F">
        <w:t xml:space="preserve">no final </w:t>
      </w:r>
      <w:r w:rsidR="00336CEA">
        <w:t>deste ano</w:t>
      </w:r>
      <w:r w:rsidR="00D801F2">
        <w:t xml:space="preserve">, </w:t>
      </w:r>
      <w:r w:rsidR="0041546B">
        <w:t>com consequências drásticas para a economia da Região.</w:t>
      </w:r>
      <w:r w:rsidR="003E6CAE">
        <w:t xml:space="preserve"> </w:t>
      </w:r>
    </w:p>
    <w:p w14:paraId="2D0372A8" w14:textId="77777777" w:rsidR="0041546B" w:rsidRDefault="0041546B" w:rsidP="0062277F">
      <w:pPr>
        <w:spacing w:line="360" w:lineRule="auto"/>
        <w:jc w:val="both"/>
      </w:pPr>
    </w:p>
    <w:p w14:paraId="78527237" w14:textId="77777777" w:rsidR="0041546B" w:rsidRDefault="0041546B" w:rsidP="0062277F">
      <w:pPr>
        <w:spacing w:line="360" w:lineRule="auto"/>
        <w:jc w:val="both"/>
      </w:pPr>
      <w:r>
        <w:t xml:space="preserve">Nas últimas semanas </w:t>
      </w:r>
      <w:r w:rsidR="00D801F2">
        <w:t>a ACIF-CCIM desenvolveu</w:t>
      </w:r>
      <w:r>
        <w:t xml:space="preserve"> diversas diligências</w:t>
      </w:r>
      <w:r w:rsidR="00D801F2">
        <w:t xml:space="preserve"> no sentido de sensibilizar </w:t>
      </w:r>
      <w:r>
        <w:t xml:space="preserve">todos os Partidos Políticos e </w:t>
      </w:r>
      <w:r w:rsidR="00D801F2">
        <w:t>Deputados com assento Parlamentar</w:t>
      </w:r>
      <w:r>
        <w:t xml:space="preserve"> </w:t>
      </w:r>
      <w:r w:rsidR="00D801F2">
        <w:t xml:space="preserve">para a </w:t>
      </w:r>
      <w:r w:rsidR="00D801F2">
        <w:lastRenderedPageBreak/>
        <w:t>importância deste se</w:t>
      </w:r>
      <w:r>
        <w:t>tor da Economia Regional, dos empregos criados e da credibilidade da RAM que irá sair altamente afetada.</w:t>
      </w:r>
    </w:p>
    <w:p w14:paraId="0DF4AA5C" w14:textId="77777777" w:rsidR="0041546B" w:rsidRDefault="0041546B" w:rsidP="0062277F">
      <w:pPr>
        <w:jc w:val="both"/>
      </w:pPr>
    </w:p>
    <w:p w14:paraId="7E3840FE" w14:textId="28AD7236" w:rsidR="0041546B" w:rsidRPr="00D801F2" w:rsidRDefault="00336CEA" w:rsidP="0062277F">
      <w:pPr>
        <w:spacing w:line="360" w:lineRule="auto"/>
        <w:jc w:val="both"/>
      </w:pPr>
      <w:r>
        <w:t>Recordamos que a</w:t>
      </w:r>
      <w:r w:rsidR="0041546B" w:rsidRPr="00D801F2">
        <w:t xml:space="preserve"> 31 de dezembro de 2018 estavam licenciadas no CINM 2 238 entidades, das quais 1 569 (70%) correspond</w:t>
      </w:r>
      <w:r w:rsidR="004E4B67">
        <w:t>ia</w:t>
      </w:r>
      <w:r w:rsidR="0041546B" w:rsidRPr="00D801F2">
        <w:t>m a Serviços Internacionais, 47 pertenc</w:t>
      </w:r>
      <w:r w:rsidR="004E4B67">
        <w:t>ia</w:t>
      </w:r>
      <w:r w:rsidR="0041546B" w:rsidRPr="00D801F2">
        <w:t xml:space="preserve">m à Zona Franca Industrial (2%) e 622 (28%) </w:t>
      </w:r>
      <w:r w:rsidR="004E4B67">
        <w:t>eram</w:t>
      </w:r>
      <w:r w:rsidR="0041546B" w:rsidRPr="00D801F2">
        <w:t xml:space="preserve"> entidades registadas no MAR – Registo Internacional de Navios da Madeira.</w:t>
      </w:r>
    </w:p>
    <w:p w14:paraId="4F224B9B" w14:textId="77777777" w:rsidR="0041546B" w:rsidRPr="00D801F2" w:rsidRDefault="0041546B" w:rsidP="0062277F">
      <w:pPr>
        <w:spacing w:line="360" w:lineRule="auto"/>
        <w:jc w:val="both"/>
      </w:pPr>
    </w:p>
    <w:p w14:paraId="71BB528C" w14:textId="315DC254" w:rsidR="0041546B" w:rsidRPr="00336CEA" w:rsidRDefault="0041546B" w:rsidP="0062277F">
      <w:pPr>
        <w:spacing w:line="360" w:lineRule="auto"/>
        <w:jc w:val="both"/>
      </w:pPr>
      <w:r w:rsidRPr="00336CEA">
        <w:t>De acordo com os dados apurados pela Autoridade Tributária da RAM, o Centro Internacional de Negócios da Madeira gerou em 2018 a receita fiscal efetiva direta para a Região Autónoma da Madeira de 121 714,6 milhares de euros, correspondendo a 13,3% das receitas totais da RAM. Deste valor destaca-se o Imposto sobre o Rendimento de Pessoas Coletivas (IRC), cuja receita efetiva gerada pelo CINM (54 067,7 milhares de euros) representa</w:t>
      </w:r>
      <w:r w:rsidR="00AA634D">
        <w:t>va</w:t>
      </w:r>
      <w:r w:rsidRPr="00336CEA">
        <w:t xml:space="preserve"> 42,8% da receita regional obtida através do referido imposto.</w:t>
      </w:r>
    </w:p>
    <w:p w14:paraId="3A5AAB83" w14:textId="77777777" w:rsidR="0041546B" w:rsidRDefault="0041546B" w:rsidP="0062277F">
      <w:pPr>
        <w:spacing w:line="360" w:lineRule="auto"/>
        <w:jc w:val="both"/>
      </w:pPr>
    </w:p>
    <w:p w14:paraId="437294BC" w14:textId="10A3B978" w:rsidR="0041546B" w:rsidRDefault="00336CEA" w:rsidP="0062277F">
      <w:pPr>
        <w:spacing w:line="360" w:lineRule="auto"/>
        <w:jc w:val="both"/>
      </w:pPr>
      <w:r>
        <w:t>Face ao exposto, a</w:t>
      </w:r>
      <w:r w:rsidR="0041546B">
        <w:t xml:space="preserve"> Direção da ACIF</w:t>
      </w:r>
      <w:r>
        <w:t>-CCIM</w:t>
      </w:r>
      <w:r w:rsidR="0041546B">
        <w:t xml:space="preserve"> e a Mesa do CINM</w:t>
      </w:r>
      <w:r w:rsidR="00CC599F">
        <w:t xml:space="preserve"> Serviços </w:t>
      </w:r>
      <w:r>
        <w:t xml:space="preserve">manifestam a sua indignação </w:t>
      </w:r>
      <w:r w:rsidR="0062277F">
        <w:t>pela</w:t>
      </w:r>
      <w:r>
        <w:t xml:space="preserve"> forma como este processo está a ser conduzido</w:t>
      </w:r>
      <w:r w:rsidR="0062277F">
        <w:t xml:space="preserve">, </w:t>
      </w:r>
      <w:r>
        <w:t xml:space="preserve">lamentam </w:t>
      </w:r>
      <w:r w:rsidR="0041546B">
        <w:t>a falta de consciência política do Governo Central</w:t>
      </w:r>
      <w:r>
        <w:t xml:space="preserve">, que pode levar </w:t>
      </w:r>
      <w:r w:rsidR="0062277F">
        <w:t>à condenação deste importante instrumento financeiro, que numa Região ultraperiférica como a Madeira, com um tecido económico frágil e pouco diversificado, assume uma importância fulcral no equilíbrio das contas pú</w:t>
      </w:r>
      <w:r w:rsidR="0041546B">
        <w:t>blicas</w:t>
      </w:r>
      <w:r w:rsidR="0062277F">
        <w:t xml:space="preserve">, e comprometem-se a envidar todos os esforços no sentido de </w:t>
      </w:r>
      <w:r w:rsidR="0041546B">
        <w:t>evitar as</w:t>
      </w:r>
      <w:r w:rsidR="0062277F">
        <w:t xml:space="preserve"> consequências desastrosas que esta</w:t>
      </w:r>
      <w:r w:rsidR="0041546B">
        <w:t xml:space="preserve"> inércia </w:t>
      </w:r>
      <w:r w:rsidR="0062277F">
        <w:t>poderá provocar.</w:t>
      </w:r>
    </w:p>
    <w:p w14:paraId="740EEAE3" w14:textId="7B55EC70" w:rsidR="00F76FD1" w:rsidRDefault="00F76FD1" w:rsidP="0062277F">
      <w:pPr>
        <w:spacing w:line="360" w:lineRule="auto"/>
        <w:jc w:val="both"/>
      </w:pPr>
    </w:p>
    <w:p w14:paraId="3B9F225A" w14:textId="534501B9" w:rsidR="00F76FD1" w:rsidRDefault="00F76FD1" w:rsidP="00F76FD1">
      <w:pPr>
        <w:spacing w:line="360" w:lineRule="auto"/>
        <w:jc w:val="both"/>
      </w:pPr>
      <w:r>
        <w:t xml:space="preserve">A Direção da ACIF e a Mesa do CINM Serviços têm perfeita consciência do problema gravíssimo que poderá ser levantado ao nível da manutenção dos milhares de postos de trabalho que dependem da </w:t>
      </w:r>
      <w:r w:rsidR="003A7824">
        <w:t>prorrogação</w:t>
      </w:r>
      <w:r>
        <w:t xml:space="preserve"> deste Regime e, também das imensas famílias que dele dependem, agravando os problemas socioeconómicos já existentes na Região por conta da Pandemia  COVID-19.</w:t>
      </w:r>
    </w:p>
    <w:p w14:paraId="62F597BB" w14:textId="19600853" w:rsidR="00F76FD1" w:rsidRDefault="00F76FD1" w:rsidP="00F76FD1">
      <w:pPr>
        <w:spacing w:line="360" w:lineRule="auto"/>
        <w:jc w:val="both"/>
      </w:pPr>
      <w:r>
        <w:t>Cabe aos Responsáveis Políticos deste nosso País zelar pelo interesse dos cidadãos, e tudo será feito para apurar responsabilidades, caso não se consiga ultrapassar esta situação.</w:t>
      </w:r>
    </w:p>
    <w:p w14:paraId="3617BDD8" w14:textId="77777777" w:rsidR="00F76FD1" w:rsidRDefault="00F76FD1" w:rsidP="00F76FD1">
      <w:pPr>
        <w:spacing w:line="360" w:lineRule="auto"/>
        <w:jc w:val="both"/>
      </w:pPr>
    </w:p>
    <w:p w14:paraId="2A5C8D22" w14:textId="77777777" w:rsidR="00F76FD1" w:rsidRDefault="00F76FD1" w:rsidP="0062277F">
      <w:pPr>
        <w:spacing w:line="360" w:lineRule="auto"/>
        <w:jc w:val="both"/>
      </w:pPr>
      <w:bookmarkStart w:id="0" w:name="_GoBack"/>
      <w:bookmarkEnd w:id="0"/>
    </w:p>
    <w:sectPr w:rsidR="00F76F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154"/>
    <w:multiLevelType w:val="multilevel"/>
    <w:tmpl w:val="C42A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B5548D"/>
    <w:multiLevelType w:val="multilevel"/>
    <w:tmpl w:val="FEB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EA1FC7"/>
    <w:multiLevelType w:val="multilevel"/>
    <w:tmpl w:val="B41E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2E2305"/>
    <w:multiLevelType w:val="multilevel"/>
    <w:tmpl w:val="47AA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432A90"/>
    <w:multiLevelType w:val="multilevel"/>
    <w:tmpl w:val="3A7A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rge Veiga França">
    <w15:presenceInfo w15:providerId="AD" w15:userId="S-1-5-21-858889194-2348266386-2051588231-1110"/>
  </w15:person>
  <w15:person w15:author="Tania Castro">
    <w15:presenceInfo w15:providerId="AD" w15:userId="S-1-5-21-2059220203-569555138-783507735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C3"/>
    <w:rsid w:val="00021625"/>
    <w:rsid w:val="000C72D4"/>
    <w:rsid w:val="00136E40"/>
    <w:rsid w:val="0016305A"/>
    <w:rsid w:val="002A17CA"/>
    <w:rsid w:val="00307BD4"/>
    <w:rsid w:val="00336CEA"/>
    <w:rsid w:val="003A7824"/>
    <w:rsid w:val="003C27FD"/>
    <w:rsid w:val="003C43E3"/>
    <w:rsid w:val="003E6CAE"/>
    <w:rsid w:val="0041546B"/>
    <w:rsid w:val="004E4B67"/>
    <w:rsid w:val="005D7C52"/>
    <w:rsid w:val="00615CCF"/>
    <w:rsid w:val="0062277F"/>
    <w:rsid w:val="007019DE"/>
    <w:rsid w:val="008172F0"/>
    <w:rsid w:val="009B09FD"/>
    <w:rsid w:val="00A06DC0"/>
    <w:rsid w:val="00A6772C"/>
    <w:rsid w:val="00AA634D"/>
    <w:rsid w:val="00AB26E8"/>
    <w:rsid w:val="00CC599F"/>
    <w:rsid w:val="00CC7430"/>
    <w:rsid w:val="00D363DA"/>
    <w:rsid w:val="00D801F2"/>
    <w:rsid w:val="00DE2299"/>
    <w:rsid w:val="00E066C3"/>
    <w:rsid w:val="00EE1D8E"/>
    <w:rsid w:val="00F4403A"/>
    <w:rsid w:val="00F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E8"/>
    <w:rPr>
      <w:rFonts w:ascii="Times New Roman" w:hAnsi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AB2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B26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AB26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B2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AB26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AB26E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AB26E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AB26E8"/>
    <w:rPr>
      <w:rFonts w:eastAsiaTheme="minorEastAsia"/>
      <w:color w:val="5A5A5A" w:themeColor="text1" w:themeTint="A5"/>
      <w:spacing w:val="15"/>
      <w:lang w:eastAsia="pt-PT"/>
    </w:rPr>
  </w:style>
  <w:style w:type="character" w:styleId="Forte">
    <w:name w:val="Strong"/>
    <w:aliases w:val="Nível 2"/>
    <w:basedOn w:val="Tipodeletrapredefinidodopargrafo"/>
    <w:uiPriority w:val="22"/>
    <w:qFormat/>
    <w:rsid w:val="00AB26E8"/>
    <w:rPr>
      <w:b/>
      <w:bCs/>
    </w:rPr>
  </w:style>
  <w:style w:type="character" w:styleId="nfase">
    <w:name w:val="Emphasis"/>
    <w:basedOn w:val="Tipodeletrapredefinidodopargrafo"/>
    <w:uiPriority w:val="20"/>
    <w:qFormat/>
    <w:rsid w:val="00AB26E8"/>
    <w:rPr>
      <w:i/>
      <w:iCs/>
    </w:rPr>
  </w:style>
  <w:style w:type="paragraph" w:styleId="PargrafodaLista">
    <w:name w:val="List Paragraph"/>
    <w:aliases w:val="123 List Paragraph,Numbered Paragraph,Main numbered paragraph,References,Numbered List Paragraph,Bullets,List Paragraph (numbered (a)),List Paragraph nowy,Liste 1,List_Paragraph,Multilevel para_II,List Paragraph1,Bullet paras,Body"/>
    <w:basedOn w:val="Normal"/>
    <w:link w:val="PargrafodaListaCarcter"/>
    <w:uiPriority w:val="34"/>
    <w:qFormat/>
    <w:rsid w:val="00AB26E8"/>
    <w:pPr>
      <w:ind w:left="720"/>
      <w:contextualSpacing/>
    </w:pPr>
    <w:rPr>
      <w:rFonts w:eastAsia="Times New Roman" w:cs="Times New Roman"/>
    </w:rPr>
  </w:style>
  <w:style w:type="character" w:customStyle="1" w:styleId="PargrafodaListaCarcter">
    <w:name w:val="Parágrafo da Lista Carácter"/>
    <w:aliases w:val="123 List Paragraph Carácter,Numbered Paragraph Carácter,Main numbered paragraph Carácter,References Carácter,Numbered List Paragraph Carácter,Bullets Carácter,List Paragraph (numbered (a)) Carácter,Liste 1 Carácter"/>
    <w:basedOn w:val="Tipodeletrapredefinidodopargrafo"/>
    <w:link w:val="PargrafodaLista"/>
    <w:uiPriority w:val="34"/>
    <w:locked/>
    <w:rsid w:val="00AB26E8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Discreto">
    <w:name w:val="Subtle Emphasis"/>
    <w:basedOn w:val="Tipodeletrapredefinidodopargrafo"/>
    <w:uiPriority w:val="19"/>
    <w:qFormat/>
    <w:rsid w:val="00AB26E8"/>
    <w:rPr>
      <w:i/>
      <w:iCs/>
      <w:color w:val="404040" w:themeColor="text1" w:themeTint="BF"/>
    </w:rPr>
  </w:style>
  <w:style w:type="character" w:styleId="nfaseIntenso">
    <w:name w:val="Intense Emphasis"/>
    <w:aliases w:val="Nível 3"/>
    <w:basedOn w:val="Tipodeletrapredefinidodopargrafo"/>
    <w:uiPriority w:val="21"/>
    <w:qFormat/>
    <w:rsid w:val="00AB26E8"/>
    <w:rPr>
      <w:b/>
      <w:bCs/>
      <w:i/>
      <w:iCs/>
      <w:color w:val="4F81BD" w:themeColor="accent1"/>
    </w:rPr>
  </w:style>
  <w:style w:type="character" w:styleId="TtulodoLivro">
    <w:name w:val="Book Title"/>
    <w:aliases w:val="Nível 1"/>
    <w:basedOn w:val="Tipodeletrapredefinidodopargrafo"/>
    <w:uiPriority w:val="33"/>
    <w:qFormat/>
    <w:rsid w:val="00AB26E8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AB26E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A634D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634D"/>
    <w:rPr>
      <w:rFonts w:ascii="Segoe UI" w:hAnsi="Segoe UI" w:cs="Segoe UI"/>
      <w:sz w:val="18"/>
      <w:szCs w:val="18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E8"/>
    <w:rPr>
      <w:rFonts w:ascii="Times New Roman" w:hAnsi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AB2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AB26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AB26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AB2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AB26E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AB26E8"/>
    <w:rPr>
      <w:rFonts w:asciiTheme="majorHAnsi" w:eastAsiaTheme="majorEastAsia" w:hAnsiTheme="majorHAnsi" w:cstheme="majorBidi"/>
      <w:spacing w:val="-10"/>
      <w:kern w:val="28"/>
      <w:sz w:val="56"/>
      <w:szCs w:val="56"/>
      <w:lang w:eastAsia="pt-PT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AB26E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AB26E8"/>
    <w:rPr>
      <w:rFonts w:eastAsiaTheme="minorEastAsia"/>
      <w:color w:val="5A5A5A" w:themeColor="text1" w:themeTint="A5"/>
      <w:spacing w:val="15"/>
      <w:lang w:eastAsia="pt-PT"/>
    </w:rPr>
  </w:style>
  <w:style w:type="character" w:styleId="Forte">
    <w:name w:val="Strong"/>
    <w:aliases w:val="Nível 2"/>
    <w:basedOn w:val="Tipodeletrapredefinidodopargrafo"/>
    <w:uiPriority w:val="22"/>
    <w:qFormat/>
    <w:rsid w:val="00AB26E8"/>
    <w:rPr>
      <w:b/>
      <w:bCs/>
    </w:rPr>
  </w:style>
  <w:style w:type="character" w:styleId="nfase">
    <w:name w:val="Emphasis"/>
    <w:basedOn w:val="Tipodeletrapredefinidodopargrafo"/>
    <w:uiPriority w:val="20"/>
    <w:qFormat/>
    <w:rsid w:val="00AB26E8"/>
    <w:rPr>
      <w:i/>
      <w:iCs/>
    </w:rPr>
  </w:style>
  <w:style w:type="paragraph" w:styleId="PargrafodaLista">
    <w:name w:val="List Paragraph"/>
    <w:aliases w:val="123 List Paragraph,Numbered Paragraph,Main numbered paragraph,References,Numbered List Paragraph,Bullets,List Paragraph (numbered (a)),List Paragraph nowy,Liste 1,List_Paragraph,Multilevel para_II,List Paragraph1,Bullet paras,Body"/>
    <w:basedOn w:val="Normal"/>
    <w:link w:val="PargrafodaListaCarcter"/>
    <w:uiPriority w:val="34"/>
    <w:qFormat/>
    <w:rsid w:val="00AB26E8"/>
    <w:pPr>
      <w:ind w:left="720"/>
      <w:contextualSpacing/>
    </w:pPr>
    <w:rPr>
      <w:rFonts w:eastAsia="Times New Roman" w:cs="Times New Roman"/>
    </w:rPr>
  </w:style>
  <w:style w:type="character" w:customStyle="1" w:styleId="PargrafodaListaCarcter">
    <w:name w:val="Parágrafo da Lista Carácter"/>
    <w:aliases w:val="123 List Paragraph Carácter,Numbered Paragraph Carácter,Main numbered paragraph Carácter,References Carácter,Numbered List Paragraph Carácter,Bullets Carácter,List Paragraph (numbered (a)) Carácter,Liste 1 Carácter"/>
    <w:basedOn w:val="Tipodeletrapredefinidodopargrafo"/>
    <w:link w:val="PargrafodaLista"/>
    <w:uiPriority w:val="34"/>
    <w:locked/>
    <w:rsid w:val="00AB26E8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faseDiscreto">
    <w:name w:val="Subtle Emphasis"/>
    <w:basedOn w:val="Tipodeletrapredefinidodopargrafo"/>
    <w:uiPriority w:val="19"/>
    <w:qFormat/>
    <w:rsid w:val="00AB26E8"/>
    <w:rPr>
      <w:i/>
      <w:iCs/>
      <w:color w:val="404040" w:themeColor="text1" w:themeTint="BF"/>
    </w:rPr>
  </w:style>
  <w:style w:type="character" w:styleId="nfaseIntenso">
    <w:name w:val="Intense Emphasis"/>
    <w:aliases w:val="Nível 3"/>
    <w:basedOn w:val="Tipodeletrapredefinidodopargrafo"/>
    <w:uiPriority w:val="21"/>
    <w:qFormat/>
    <w:rsid w:val="00AB26E8"/>
    <w:rPr>
      <w:b/>
      <w:bCs/>
      <w:i/>
      <w:iCs/>
      <w:color w:val="4F81BD" w:themeColor="accent1"/>
    </w:rPr>
  </w:style>
  <w:style w:type="character" w:styleId="TtulodoLivro">
    <w:name w:val="Book Title"/>
    <w:aliases w:val="Nível 1"/>
    <w:basedOn w:val="Tipodeletrapredefinidodopargrafo"/>
    <w:uiPriority w:val="33"/>
    <w:qFormat/>
    <w:rsid w:val="00AB26E8"/>
    <w:rPr>
      <w:b/>
      <w:bCs/>
      <w:smallCaps/>
      <w:spacing w:val="5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AB26E8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A634D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A634D"/>
    <w:rPr>
      <w:rFonts w:ascii="Segoe UI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Frederica Cardoso - ACIF-CCIM</dc:creator>
  <cp:lastModifiedBy>Frederica Cardoso - ACIF-CCIM</cp:lastModifiedBy>
  <cp:revision>3</cp:revision>
  <dcterms:created xsi:type="dcterms:W3CDTF">2020-11-19T19:38:00Z</dcterms:created>
  <dcterms:modified xsi:type="dcterms:W3CDTF">2020-11-19T19:40:00Z</dcterms:modified>
</cp:coreProperties>
</file>